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3330"/>
        <w:gridCol w:w="3240"/>
        <w:gridCol w:w="2610"/>
      </w:tblGrid>
      <w:tr w:rsidR="00AF6B55" w:rsidRPr="0010324C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10324C" w:rsidRDefault="00AF6B55" w:rsidP="00103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24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ACCOMODATION TYPE AND NAME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10324C" w:rsidRDefault="00AF6B55" w:rsidP="00103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24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LOCATION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10324C" w:rsidRDefault="00AF6B55" w:rsidP="00103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24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COST STANDARD ROOM/APARTMENT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10324C" w:rsidRDefault="00AF6B55" w:rsidP="00103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24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DISTANCE FROM UB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hyperlink r:id="rId5" w:tgtFrame="_blank" w:history="1"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>Hotel- Regent Select</w:t>
              </w:r>
            </w:hyperlink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Plot 74344, Ext. 10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3182572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P1276/night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350 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hyperlink r:id="rId6" w:tgtFrame="_blank" w:history="1">
              <w:proofErr w:type="spellStart"/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>StayBridge</w:t>
              </w:r>
              <w:proofErr w:type="spellEnd"/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>Golfviews</w:t>
              </w:r>
              <w:proofErr w:type="spellEnd"/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 xml:space="preserve"> Suites</w:t>
              </w:r>
            </w:hyperlink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Plot 2717 Ext 9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3114005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P585.00/night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440m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hyperlink r:id="rId7" w:tgtFrame="_blank" w:history="1"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>Apartment @125</w:t>
              </w:r>
            </w:hyperlink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 xml:space="preserve">Plot 125, corner of </w:t>
            </w:r>
            <w:proofErr w:type="spellStart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Mongana</w:t>
            </w:r>
            <w:proofErr w:type="spellEnd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 xml:space="preserve"> &amp; </w:t>
            </w:r>
            <w:proofErr w:type="spellStart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Morukuru</w:t>
            </w:r>
            <w:proofErr w:type="spellEnd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 xml:space="preserve"> street Extension 5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P980/night= $93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1.5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Innisfree Apartments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Plot 5004 Village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P585/night</w:t>
            </w:r>
          </w:p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0.9km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hyperlink r:id="rId8" w:tgtFrame="_blank" w:history="1">
              <w:proofErr w:type="spellStart"/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>Cresta</w:t>
              </w:r>
              <w:proofErr w:type="spellEnd"/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 xml:space="preserve"> Lodge Gaborone</w:t>
              </w:r>
            </w:hyperlink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Samora</w:t>
            </w:r>
            <w:proofErr w:type="spellEnd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Machel</w:t>
            </w:r>
            <w:proofErr w:type="spellEnd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 xml:space="preserve"> Drive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P1091/night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3.4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hyperlink r:id="rId9" w:tgtFrame="_blank" w:history="1"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>City Mews on Independence</w:t>
              </w:r>
            </w:hyperlink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Plot 222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Independence Ave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P1600/night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1.3 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African Home Lodge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 xml:space="preserve">Madibeng Ext 11 Julius </w:t>
            </w:r>
            <w:proofErr w:type="spellStart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Nyerere</w:t>
            </w:r>
            <w:proofErr w:type="spellEnd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 xml:space="preserve"> drive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P860.41/night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3.8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Avani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 xml:space="preserve"> Gaborone Resorts &amp; Casino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Gaborone Central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1482.00/night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1.2km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hyperlink r:id="rId10" w:tgtFrame="_blank" w:history="1"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 xml:space="preserve">Peermont </w:t>
              </w:r>
              <w:proofErr w:type="spellStart"/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>Mondior</w:t>
              </w:r>
              <w:proofErr w:type="spellEnd"/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 xml:space="preserve"> Gaborone</w:t>
              </w:r>
            </w:hyperlink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Maratadiba</w:t>
            </w:r>
            <w:proofErr w:type="spellEnd"/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 xml:space="preserve"> Road , Plot 21117,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+2673190600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P838/night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1.8km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hyperlink r:id="rId11" w:tgtFrame="_blank" w:history="1">
              <w:r w:rsidRPr="00AF6B55">
                <w:rPr>
                  <w:rFonts w:ascii="Book Antiqua" w:eastAsia="Times New Roman" w:hAnsi="Book Antiqua" w:cs="Times New Roman"/>
                  <w:b/>
                  <w:sz w:val="24"/>
                  <w:szCs w:val="24"/>
                  <w:bdr w:val="none" w:sz="0" w:space="0" w:color="auto" w:frame="1"/>
                </w:rPr>
                <w:t>Indaba Lodge Gaborone</w:t>
              </w:r>
            </w:hyperlink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Plot 61916, Tlokweng Road, Gaborone,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+267 399 9500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Email: gm@indabagaborone.co.bw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P985.00/night</w:t>
            </w:r>
          </w:p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1.7km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Eagle's Fountain Self-Catering Apartments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Plot 703 </w:t>
            </w:r>
            <w:proofErr w:type="spellStart"/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Kutlwano</w:t>
            </w:r>
            <w:proofErr w:type="spellEnd"/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+267 73425395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P490.00/night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1.8km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Hana Guesthouse</w:t>
            </w:r>
          </w:p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5143 </w:t>
            </w:r>
            <w:proofErr w:type="spellStart"/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Oodi</w:t>
            </w:r>
            <w:proofErr w:type="spellEnd"/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+267 3903506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P500.00/night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970m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bookmarkEnd w:id="0"/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Ezzela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 xml:space="preserve"> House Bed &amp; Breakfast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Plot 21075 </w:t>
            </w:r>
            <w:proofErr w:type="spellStart"/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Kgaladua</w:t>
            </w:r>
            <w:proofErr w:type="spellEnd"/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+267 71338672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800m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Woodlane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 xml:space="preserve"> Hotel  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8WFM+CCW,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6B55">
              <w:rPr>
                <w:rFonts w:ascii="Book Antiqua" w:hAnsi="Book Antiqua"/>
              </w:rPr>
              <w:t xml:space="preserve">+267 </w:t>
            </w:r>
            <w:hyperlink r:id="rId12" w:history="1">
              <w:r w:rsidRPr="00AF6B55">
                <w:rPr>
                  <w:rStyle w:val="Hyperlink"/>
                  <w:rFonts w:ascii="Book Antiqua" w:hAnsi="Book Antiqua" w:cs="Arial"/>
                  <w:color w:val="auto"/>
                  <w:sz w:val="21"/>
                  <w:szCs w:val="21"/>
                  <w:shd w:val="clear" w:color="auto" w:fill="FFFFFF"/>
                </w:rPr>
                <w:t>318 5230</w:t>
              </w:r>
            </w:hyperlink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hAnsi="Book Antiqua"/>
              </w:rPr>
              <w:t>P950 B/B per 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2.1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Falcon Crest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 xml:space="preserve">Plot 5438 </w:t>
            </w:r>
            <w:proofErr w:type="spellStart"/>
            <w:r w:rsidRPr="00AF6B55">
              <w:rPr>
                <w:rFonts w:ascii="Book Antiqua" w:hAnsi="Book Antiqua"/>
              </w:rPr>
              <w:t>Sebugatla</w:t>
            </w:r>
            <w:proofErr w:type="spellEnd"/>
            <w:r w:rsidRPr="00AF6B55">
              <w:rPr>
                <w:rFonts w:ascii="Book Antiqua" w:hAnsi="Book Antiqua"/>
              </w:rPr>
              <w:t>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+267 3935373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P710 B&amp;B/night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3.2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Mophato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 xml:space="preserve"> Guest House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AF6B55">
              <w:rPr>
                <w:rFonts w:ascii="Book Antiqua" w:hAnsi="Book Antiqua"/>
              </w:rPr>
              <w:t>Mophato</w:t>
            </w:r>
            <w:proofErr w:type="spellEnd"/>
            <w:r w:rsidRPr="00AF6B55">
              <w:rPr>
                <w:rFonts w:ascii="Book Antiqua" w:hAnsi="Book Antiqua"/>
              </w:rPr>
              <w:t xml:space="preserve"> Guesthouse, Plot 3277 ZK,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 xml:space="preserve">+267 </w:t>
            </w:r>
            <w:hyperlink r:id="rId13" w:history="1">
              <w:r w:rsidRPr="00AF6B55">
                <w:rPr>
                  <w:rStyle w:val="Hyperlink"/>
                  <w:rFonts w:ascii="Book Antiqua" w:hAnsi="Book Antiqua" w:cs="Arial"/>
                  <w:color w:val="auto"/>
                  <w:sz w:val="21"/>
                  <w:szCs w:val="21"/>
                  <w:shd w:val="clear" w:color="auto" w:fill="FFFFFF"/>
                </w:rPr>
                <w:t>71 596 155</w:t>
              </w:r>
            </w:hyperlink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1.5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>Letlhakeng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  <w:t xml:space="preserve"> Lodge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+267 72 442 677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1.5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512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Pentastar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Tlou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Resort</w:t>
            </w:r>
          </w:p>
          <w:p w:rsidR="00AF6B55" w:rsidRPr="00AF6B55" w:rsidRDefault="00AF6B55" w:rsidP="0010324C">
            <w:pPr>
              <w:shd w:val="clear" w:color="auto" w:fill="FFFFFF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 xml:space="preserve">plot 475 </w:t>
            </w:r>
            <w:proofErr w:type="spellStart"/>
            <w:r w:rsidRPr="00AF6B55">
              <w:rPr>
                <w:rFonts w:ascii="Book Antiqua" w:hAnsi="Book Antiqua"/>
              </w:rPr>
              <w:t>Extensiob</w:t>
            </w:r>
            <w:proofErr w:type="spellEnd"/>
            <w:r w:rsidRPr="00AF6B55">
              <w:rPr>
                <w:rFonts w:ascii="Book Antiqua" w:hAnsi="Book Antiqua"/>
              </w:rPr>
              <w:t xml:space="preserve"> 4 , Gaborone</w:t>
            </w:r>
          </w:p>
          <w:p w:rsidR="00AF6B55" w:rsidRPr="00AF6B55" w:rsidRDefault="00AF6B55" w:rsidP="002F0E34">
            <w:pPr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+267 76 842 929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2.6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512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Stay Easy Inn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 w:cs="Arial"/>
                <w:sz w:val="21"/>
                <w:szCs w:val="21"/>
                <w:shd w:val="clear" w:color="auto" w:fill="FFFFFF"/>
              </w:rPr>
            </w:pPr>
            <w:r w:rsidRPr="00AF6B55">
              <w:rPr>
                <w:rFonts w:ascii="Book Antiqua" w:hAnsi="Book Antiqua" w:cs="Arial"/>
                <w:sz w:val="21"/>
                <w:szCs w:val="21"/>
                <w:shd w:val="clear" w:color="auto" w:fill="FFFFFF"/>
              </w:rPr>
              <w:t xml:space="preserve">Plot 2676 </w:t>
            </w:r>
            <w:proofErr w:type="spellStart"/>
            <w:r w:rsidRPr="00AF6B55">
              <w:rPr>
                <w:rFonts w:ascii="Book Antiqua" w:hAnsi="Book Antiqua" w:cs="Arial"/>
                <w:sz w:val="21"/>
                <w:szCs w:val="21"/>
                <w:shd w:val="clear" w:color="auto" w:fill="FFFFFF"/>
              </w:rPr>
              <w:t>Pholongolo</w:t>
            </w:r>
            <w:proofErr w:type="spellEnd"/>
            <w:r w:rsidRPr="00AF6B55">
              <w:rPr>
                <w:rFonts w:ascii="Book Antiqua" w:hAnsi="Book Antiqua" w:cs="Arial"/>
                <w:sz w:val="21"/>
                <w:szCs w:val="21"/>
                <w:shd w:val="clear" w:color="auto" w:fill="FFFFFF"/>
              </w:rPr>
              <w:t>, Phiri,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+267 395 3648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P550 B&amp;B/night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2.4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512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Motheo apartments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 w:cs="Arial"/>
                <w:sz w:val="21"/>
                <w:szCs w:val="21"/>
                <w:shd w:val="clear" w:color="auto" w:fill="FFFFFF"/>
              </w:rPr>
              <w:t>Independence Avenue Plot 4710,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+267 318 1587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3.4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3208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Brackendene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Lodge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 xml:space="preserve">Plot 5121 </w:t>
            </w:r>
            <w:proofErr w:type="spellStart"/>
            <w:r w:rsidRPr="00AF6B55">
              <w:rPr>
                <w:rFonts w:ascii="Book Antiqua" w:hAnsi="Book Antiqua"/>
              </w:rPr>
              <w:t>Loruo</w:t>
            </w:r>
            <w:proofErr w:type="spellEnd"/>
            <w:r w:rsidRPr="00AF6B55">
              <w:rPr>
                <w:rFonts w:ascii="Book Antiqua" w:hAnsi="Book Antiqua"/>
              </w:rPr>
              <w:t>,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+267 3912886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P510 B&amp;B/night</w:t>
            </w: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3.7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512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TSA Lodge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PLOT 3457 opposite: BCET&amp;BNPC 200m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+267 395 0006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2.1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512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Aflica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Apartments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Plot 2766 Ext 9 in Gaborone</w:t>
            </w:r>
          </w:p>
          <w:p w:rsidR="00AF6B55" w:rsidRPr="00AF6B55" w:rsidRDefault="00AF6B55" w:rsidP="0010324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 xml:space="preserve">+267 </w:t>
            </w:r>
            <w:hyperlink r:id="rId14" w:history="1">
              <w:r w:rsidRPr="00AF6B55">
                <w:rPr>
                  <w:rStyle w:val="Hyperlink"/>
                  <w:rFonts w:ascii="Book Antiqua" w:hAnsi="Book Antiqua" w:cs="Arial"/>
                  <w:color w:val="auto"/>
                  <w:sz w:val="21"/>
                  <w:szCs w:val="21"/>
                  <w:shd w:val="clear" w:color="auto" w:fill="FFFFFF"/>
                </w:rPr>
                <w:t>71 610 535</w:t>
              </w:r>
            </w:hyperlink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2.5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512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proofErr w:type="spellStart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Gubz</w:t>
            </w:r>
            <w:proofErr w:type="spellEnd"/>
            <w:r w:rsidRPr="00AF6B55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Sun Apartments</w:t>
            </w: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8606C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 xml:space="preserve">Plot No 17699 Gaborone </w:t>
            </w:r>
            <w:proofErr w:type="spellStart"/>
            <w:r w:rsidRPr="00AF6B55">
              <w:rPr>
                <w:rFonts w:ascii="Book Antiqua" w:hAnsi="Book Antiqua"/>
              </w:rPr>
              <w:t>Gaborone</w:t>
            </w:r>
            <w:proofErr w:type="spellEnd"/>
          </w:p>
          <w:p w:rsidR="00AF6B55" w:rsidRPr="00AF6B55" w:rsidRDefault="00AF6B55" w:rsidP="008606C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+267 311 7466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F6B55">
              <w:rPr>
                <w:rFonts w:ascii="Book Antiqua" w:hAnsi="Book Antiqua"/>
              </w:rPr>
              <w:t>P500/night</w:t>
            </w:r>
          </w:p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  <w:r w:rsidRPr="00AF6B55"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  <w:t>2.8 KM</w:t>
            </w:r>
          </w:p>
        </w:tc>
      </w:tr>
      <w:tr w:rsidR="00AF6B55" w:rsidRPr="00AF6B55" w:rsidTr="00AF6B55">
        <w:trPr>
          <w:tblCellSpacing w:w="15" w:type="dxa"/>
        </w:trPr>
        <w:tc>
          <w:tcPr>
            <w:tcW w:w="327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5123F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8606C1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256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B55" w:rsidRPr="00AF6B55" w:rsidRDefault="00AF6B55" w:rsidP="00AF6B5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10324C" w:rsidRPr="00AF6B55" w:rsidRDefault="0010324C" w:rsidP="0010324C">
      <w:p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Times New Roman"/>
          <w:sz w:val="24"/>
          <w:szCs w:val="24"/>
          <w:bdr w:val="none" w:sz="0" w:space="0" w:color="auto" w:frame="1"/>
        </w:rPr>
      </w:pPr>
    </w:p>
    <w:p w:rsidR="00A94EE2" w:rsidRPr="00AF6B55" w:rsidRDefault="00A94EE2" w:rsidP="0010324C">
      <w:p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Times New Roman"/>
          <w:sz w:val="24"/>
          <w:szCs w:val="24"/>
          <w:bdr w:val="none" w:sz="0" w:space="0" w:color="auto" w:frame="1"/>
        </w:rPr>
      </w:pPr>
    </w:p>
    <w:p w:rsidR="00A94EE2" w:rsidRDefault="00A94EE2" w:rsidP="0010324C">
      <w:pPr>
        <w:shd w:val="clear" w:color="auto" w:fill="FFFFFF"/>
        <w:spacing w:beforeAutospacing="1" w:after="0" w:afterAutospacing="1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bdr w:val="none" w:sz="0" w:space="0" w:color="auto" w:frame="1"/>
        </w:rPr>
      </w:pPr>
    </w:p>
    <w:p w:rsidR="00A94EE2" w:rsidRDefault="00A94EE2" w:rsidP="0010324C">
      <w:pPr>
        <w:shd w:val="clear" w:color="auto" w:fill="FFFFFF"/>
        <w:spacing w:beforeAutospacing="1" w:after="0" w:afterAutospacing="1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bdr w:val="none" w:sz="0" w:space="0" w:color="auto" w:frame="1"/>
        </w:rPr>
      </w:pPr>
    </w:p>
    <w:p w:rsidR="00A94EE2" w:rsidRDefault="00A94EE2" w:rsidP="0010324C">
      <w:pPr>
        <w:shd w:val="clear" w:color="auto" w:fill="FFFFFF"/>
        <w:spacing w:beforeAutospacing="1" w:after="0" w:afterAutospacing="1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bdr w:val="none" w:sz="0" w:space="0" w:color="auto" w:frame="1"/>
        </w:rPr>
      </w:pPr>
    </w:p>
    <w:p w:rsidR="00D76195" w:rsidRDefault="007A7D1E" w:rsidP="005123F4">
      <w:pPr>
        <w:shd w:val="clear" w:color="auto" w:fill="FFFFFF"/>
        <w:spacing w:before="100" w:beforeAutospacing="1" w:after="100" w:afterAutospacing="1" w:line="240" w:lineRule="auto"/>
        <w:ind w:left="720"/>
      </w:pPr>
    </w:p>
    <w:sectPr w:rsidR="00D76195" w:rsidSect="00AF6B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674E9"/>
    <w:multiLevelType w:val="multilevel"/>
    <w:tmpl w:val="E4F6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4C"/>
    <w:rsid w:val="00061851"/>
    <w:rsid w:val="000868A7"/>
    <w:rsid w:val="0010324C"/>
    <w:rsid w:val="001543FC"/>
    <w:rsid w:val="001C188F"/>
    <w:rsid w:val="002F0E34"/>
    <w:rsid w:val="00320816"/>
    <w:rsid w:val="00336E34"/>
    <w:rsid w:val="005123F4"/>
    <w:rsid w:val="005D4BCA"/>
    <w:rsid w:val="00680E8D"/>
    <w:rsid w:val="007A7D1E"/>
    <w:rsid w:val="00824865"/>
    <w:rsid w:val="008606C1"/>
    <w:rsid w:val="008D1C96"/>
    <w:rsid w:val="00A94EE2"/>
    <w:rsid w:val="00AF6B55"/>
    <w:rsid w:val="00C017A2"/>
    <w:rsid w:val="00C73E40"/>
    <w:rsid w:val="00CB371B"/>
    <w:rsid w:val="00CE6F3F"/>
    <w:rsid w:val="00E1595F"/>
    <w:rsid w:val="00E67A9F"/>
    <w:rsid w:val="00F901FD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2F78"/>
  <w15:chartTrackingRefBased/>
  <w15:docId w15:val="{86719676-16E0-4EC6-BA12-71178A61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32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stahotels.com/hotels/botswana/cresta-lodge-gaborone" TargetMode="External"/><Relationship Id="rId13" Type="http://schemas.openxmlformats.org/officeDocument/2006/relationships/hyperlink" Target="https://www.google.com/search?q=1.+Mophato+Guest+House&amp;rlz=1C1CAFC_enBW848BW848&amp;oq=1.%09Mophato+Guest+House&amp;aqs=chrome..69i57j33i160l2j33i402l5.1644158716j0j15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25.co.bw/" TargetMode="External"/><Relationship Id="rId12" Type="http://schemas.openxmlformats.org/officeDocument/2006/relationships/hyperlink" Target="https://www.google.com/search?q=Woodlane+Hotel&amp;rlz=1C1CAFC_enBW848BW848&amp;oq=Woodlane+Hotel&amp;aqs=chrome..69i57j0i512j0i22i30j0i22i30i395j0i390i395l5.1641947812j1j15&amp;sourceid=chrome&amp;ie=UTF-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aybridgegolfview/" TargetMode="External"/><Relationship Id="rId11" Type="http://schemas.openxmlformats.org/officeDocument/2006/relationships/hyperlink" Target="https://www.indabagaborone.co.bw/" TargetMode="External"/><Relationship Id="rId5" Type="http://schemas.openxmlformats.org/officeDocument/2006/relationships/hyperlink" Target="https://www.regentgrouphotel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eermont.com/hotels/gaborone/peermont-mond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category/Service-Apartments/City-Mews-On-Independence-Apartments-2118243555088305/" TargetMode="External"/><Relationship Id="rId14" Type="http://schemas.openxmlformats.org/officeDocument/2006/relationships/hyperlink" Target="https://www.google.com/search?q=Aflica+Apartments&amp;rlz=1C1CAFC_enBW848BW848&amp;hotel_occupancy=2&amp;sxsrf=APwXEdfFlrDZ6fUP0-qC9txMRDt1eF9Qyg%3A1686306446616&amp;ei=jv6CZMWUJc7ixc8P7cqv-AE&amp;ved=0ahUKEwjFk-6F_bX_AhVOcfEDHW3lCx8Q4dUDCBA&amp;oq=Aflica+Apartments&amp;gs_lcp=Cgxnd3Mtd2l6LXNlcnAQDDIQCC4QigUQxwEQrwEQmAUQQzIFCAAQgAQyAggmMggIABCGAxCLAzIICAAQhgMQiwMyCAgAEIYDEIsDMgsIABCJBRCGAxCLAzIICAAQhgMQiwMyHgguEIoFEMcBEK8BEJgFEEMQlwUQ3AQQ3gQQ4AQYAToICAAQogQQsAM6BQgAEKIESgQIQRgBUIYHWJkLYOAtaAFwAHgAgAHbA4gBhg2SAQUzLTIuMpgBAKABAbgBA8ABAcgBBNoBBggBEAEYFA&amp;sclient=gws-wiz-s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NGONI,  S. (MS.)</dc:creator>
  <cp:keywords/>
  <dc:description/>
  <cp:lastModifiedBy>Makhale, Thatoyaona</cp:lastModifiedBy>
  <cp:revision>2</cp:revision>
  <cp:lastPrinted>2023-06-12T08:56:00Z</cp:lastPrinted>
  <dcterms:created xsi:type="dcterms:W3CDTF">2023-06-30T09:27:00Z</dcterms:created>
  <dcterms:modified xsi:type="dcterms:W3CDTF">2023-06-30T09:27:00Z</dcterms:modified>
</cp:coreProperties>
</file>